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A205B2" w:rsidP="008569EF">
            <w:pPr>
              <w:pStyle w:val="Normal1"/>
              <w:spacing w:before="100"/>
              <w:jc w:val="both"/>
              <w:rPr>
                <w:rFonts w:ascii="Arial" w:eastAsia="Arial" w:hAnsi="Arial" w:cs="Arial"/>
                <w:b/>
                <w:sz w:val="28"/>
                <w:szCs w:val="28"/>
              </w:rPr>
            </w:pPr>
            <w:r>
              <w:rPr>
                <w:rFonts w:ascii="Arial" w:eastAsia="Arial" w:hAnsi="Arial" w:cs="Arial"/>
                <w:b/>
                <w:sz w:val="28"/>
                <w:szCs w:val="28"/>
              </w:rPr>
              <w:t>1187</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A205B2" w:rsidP="00F15466">
            <w:pPr>
              <w:jc w:val="center"/>
              <w:rPr>
                <w:rFonts w:ascii="Arial" w:hAnsi="Arial" w:cs="Arial"/>
                <w:b/>
              </w:rPr>
            </w:pPr>
            <w:r w:rsidRPr="00A205B2">
              <w:rPr>
                <w:rFonts w:ascii="Arial" w:hAnsi="Arial" w:cs="Arial"/>
                <w:b/>
              </w:rPr>
              <w:t>Framework for the Supply of Chromatography Systems</w:t>
            </w:r>
            <w:bookmarkStart w:id="0" w:name="_GoBack"/>
            <w:bookmarkEnd w:id="0"/>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05B2"/>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B09E5BD"/>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242E3E0A</Template>
  <TotalTime>130</TotalTime>
  <Pages>27</Pages>
  <Words>6710</Words>
  <Characters>38249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2019-08-05T10:54:00Z</dcterms:modified>
</cp:coreProperties>
</file>